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524" w:rsidRDefault="009A4AE4">
      <w:r>
        <w:rPr>
          <w:noProof/>
        </w:rPr>
        <w:drawing>
          <wp:inline distT="0" distB="0" distL="0" distR="0">
            <wp:extent cx="5760720" cy="92265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eg_erbb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922655"/>
                    </a:xfrm>
                    <a:prstGeom prst="rect">
                      <a:avLst/>
                    </a:prstGeom>
                  </pic:spPr>
                </pic:pic>
              </a:graphicData>
            </a:graphic>
          </wp:inline>
        </w:drawing>
      </w:r>
    </w:p>
    <w:p w:rsidR="009A4AE4" w:rsidRPr="00791C78" w:rsidRDefault="009A4AE4" w:rsidP="005A2037">
      <w:pPr>
        <w:jc w:val="center"/>
        <w:rPr>
          <w:rStyle w:val="Zvraznenie"/>
          <w:rFonts w:ascii="Arial" w:hAnsi="Arial" w:cs="Arial"/>
          <w:b/>
          <w:bCs/>
          <w:i w:val="0"/>
          <w:iCs w:val="0"/>
          <w:color w:val="000000"/>
          <w:sz w:val="24"/>
          <w:szCs w:val="24"/>
          <w:shd w:val="clear" w:color="auto" w:fill="FFFFFF"/>
        </w:rPr>
      </w:pPr>
      <w:r w:rsidRPr="00791C78">
        <w:rPr>
          <w:rFonts w:ascii="Arial" w:hAnsi="Arial" w:cs="Arial"/>
          <w:sz w:val="24"/>
          <w:szCs w:val="24"/>
        </w:rPr>
        <w:t xml:space="preserve">Názov projektu: </w:t>
      </w:r>
      <w:r w:rsidRPr="00791C78">
        <w:rPr>
          <w:rFonts w:ascii="Arial" w:hAnsi="Arial" w:cs="Arial"/>
          <w:b/>
          <w:bCs/>
          <w:color w:val="000000"/>
          <w:sz w:val="24"/>
          <w:szCs w:val="24"/>
          <w:shd w:val="clear" w:color="auto" w:fill="FFFFFF"/>
        </w:rPr>
        <w:t>Križovatka kultúrneho dedičstva v česko-slovenskom pohraničí</w:t>
      </w:r>
    </w:p>
    <w:p w:rsidR="009A4AE4" w:rsidRPr="00791C78" w:rsidRDefault="009A4AE4" w:rsidP="00267EEB">
      <w:pPr>
        <w:pStyle w:val="Normlnywebov"/>
        <w:shd w:val="clear" w:color="auto" w:fill="FFFFFF"/>
        <w:jc w:val="center"/>
        <w:rPr>
          <w:rFonts w:ascii="Arial" w:hAnsi="Arial" w:cs="Arial"/>
          <w:i/>
          <w:iCs/>
          <w:color w:val="000000"/>
        </w:rPr>
      </w:pPr>
      <w:r w:rsidRPr="00791C78">
        <w:rPr>
          <w:rStyle w:val="Zvraznenie"/>
          <w:rFonts w:ascii="Arial" w:hAnsi="Arial" w:cs="Arial"/>
          <w:color w:val="000000"/>
        </w:rPr>
        <w:t xml:space="preserve">Fond malých projektov je financovaný z Európskeho fondu regionálneho rozvoja v rámci Programu </w:t>
      </w:r>
      <w:proofErr w:type="spellStart"/>
      <w:r w:rsidRPr="00791C78">
        <w:rPr>
          <w:rStyle w:val="Zvraznenie"/>
          <w:rFonts w:ascii="Arial" w:hAnsi="Arial" w:cs="Arial"/>
          <w:color w:val="000000"/>
        </w:rPr>
        <w:t>Interreg</w:t>
      </w:r>
      <w:proofErr w:type="spellEnd"/>
      <w:r w:rsidRPr="00791C78">
        <w:rPr>
          <w:rStyle w:val="Zvraznenie"/>
          <w:rFonts w:ascii="Arial" w:hAnsi="Arial" w:cs="Arial"/>
          <w:color w:val="000000"/>
        </w:rPr>
        <w:t xml:space="preserve"> Slovensko - Česko 2021-2027</w:t>
      </w:r>
      <w:bookmarkStart w:id="0" w:name="_GoBack"/>
      <w:bookmarkEnd w:id="0"/>
    </w:p>
    <w:p w:rsidR="009A4AE4" w:rsidRPr="00791C78" w:rsidRDefault="009A4AE4" w:rsidP="005A2037">
      <w:pPr>
        <w:pStyle w:val="Normlnywebov"/>
        <w:shd w:val="clear" w:color="auto" w:fill="FFFFFF"/>
        <w:jc w:val="center"/>
        <w:rPr>
          <w:rFonts w:ascii="Arial" w:hAnsi="Arial" w:cs="Arial"/>
          <w:color w:val="000000"/>
        </w:rPr>
      </w:pPr>
      <w:r w:rsidRPr="00791C78">
        <w:rPr>
          <w:rStyle w:val="Zvraznenie"/>
          <w:rFonts w:ascii="Arial" w:hAnsi="Arial" w:cs="Arial"/>
          <w:color w:val="000000"/>
        </w:rPr>
        <w:t>Fond malých projektov je podporovaný v priorite:</w:t>
      </w:r>
    </w:p>
    <w:p w:rsidR="009A4AE4" w:rsidRPr="00791C78" w:rsidRDefault="009A4AE4" w:rsidP="005A2037">
      <w:pPr>
        <w:pStyle w:val="Normlnywebov"/>
        <w:shd w:val="clear" w:color="auto" w:fill="FFFFFF"/>
        <w:jc w:val="center"/>
        <w:rPr>
          <w:rFonts w:ascii="Arial" w:hAnsi="Arial" w:cs="Arial"/>
          <w:color w:val="000000"/>
        </w:rPr>
      </w:pPr>
      <w:r w:rsidRPr="00791C78">
        <w:rPr>
          <w:rStyle w:val="Zvraznenie"/>
          <w:rFonts w:ascii="Arial" w:hAnsi="Arial" w:cs="Arial"/>
          <w:color w:val="000000"/>
        </w:rPr>
        <w:t>2.2. Kultúra a cestovný ruch</w:t>
      </w:r>
    </w:p>
    <w:tbl>
      <w:tblPr>
        <w:tblpPr w:leftFromText="141" w:rightFromText="141" w:vertAnchor="text" w:horzAnchor="margin" w:tblpY="82"/>
        <w:tblW w:w="9498" w:type="dxa"/>
        <w:tblCellSpacing w:w="0" w:type="dxa"/>
        <w:tblCellMar>
          <w:left w:w="0" w:type="dxa"/>
          <w:right w:w="0" w:type="dxa"/>
        </w:tblCellMar>
        <w:tblLook w:val="04A0" w:firstRow="1" w:lastRow="0" w:firstColumn="1" w:lastColumn="0" w:noHBand="0" w:noVBand="1"/>
      </w:tblPr>
      <w:tblGrid>
        <w:gridCol w:w="7796"/>
        <w:gridCol w:w="1702"/>
      </w:tblGrid>
      <w:tr w:rsidR="005A2037" w:rsidRPr="00791C78" w:rsidTr="005A2037">
        <w:trPr>
          <w:tblCellSpacing w:w="0" w:type="dxa"/>
        </w:trPr>
        <w:tc>
          <w:tcPr>
            <w:tcW w:w="7796" w:type="dxa"/>
            <w:shd w:val="clear" w:color="auto" w:fill="CCCCCC"/>
            <w:tcMar>
              <w:top w:w="75" w:type="dxa"/>
              <w:left w:w="75" w:type="dxa"/>
              <w:bottom w:w="75" w:type="dxa"/>
              <w:right w:w="75" w:type="dxa"/>
            </w:tcMar>
            <w:vAlign w:val="center"/>
            <w:hideMark/>
          </w:tcPr>
          <w:p w:rsidR="005A2037" w:rsidRPr="00791C78" w:rsidRDefault="005A2037" w:rsidP="005A2037">
            <w:pPr>
              <w:spacing w:after="0" w:line="240" w:lineRule="auto"/>
              <w:rPr>
                <w:rStyle w:val="Zvraznenie"/>
                <w:rFonts w:ascii="Arial" w:hAnsi="Arial" w:cs="Arial"/>
                <w:lang w:eastAsia="sk-SK"/>
              </w:rPr>
            </w:pPr>
            <w:r w:rsidRPr="00791C78">
              <w:rPr>
                <w:rStyle w:val="Zvraznenie"/>
                <w:rFonts w:ascii="Arial" w:hAnsi="Arial" w:cs="Arial"/>
                <w:lang w:eastAsia="sk-SK"/>
              </w:rPr>
              <w:t>Celková výška oprávnených výdavkov:</w:t>
            </w:r>
          </w:p>
        </w:tc>
        <w:tc>
          <w:tcPr>
            <w:tcW w:w="1702" w:type="dxa"/>
            <w:shd w:val="clear" w:color="auto" w:fill="CCCCCC"/>
            <w:tcMar>
              <w:top w:w="75" w:type="dxa"/>
              <w:left w:w="75" w:type="dxa"/>
              <w:bottom w:w="75" w:type="dxa"/>
              <w:right w:w="75" w:type="dxa"/>
            </w:tcMar>
            <w:vAlign w:val="center"/>
            <w:hideMark/>
          </w:tcPr>
          <w:p w:rsidR="005A2037" w:rsidRPr="00791C78" w:rsidRDefault="005A2037" w:rsidP="005A2037">
            <w:pPr>
              <w:spacing w:after="0" w:line="240" w:lineRule="auto"/>
              <w:rPr>
                <w:rStyle w:val="Zvraznenie"/>
                <w:rFonts w:ascii="Arial" w:hAnsi="Arial" w:cs="Arial"/>
                <w:lang w:eastAsia="sk-SK"/>
              </w:rPr>
            </w:pPr>
            <w:r w:rsidRPr="00791C78">
              <w:rPr>
                <w:rStyle w:val="Zvraznenie"/>
                <w:rFonts w:ascii="Arial" w:hAnsi="Arial" w:cs="Arial"/>
                <w:lang w:eastAsia="sk-SK"/>
              </w:rPr>
              <w:t>45 546,68 €</w:t>
            </w:r>
          </w:p>
        </w:tc>
      </w:tr>
      <w:tr w:rsidR="005A2037" w:rsidRPr="00791C78" w:rsidTr="005A2037">
        <w:trPr>
          <w:tblCellSpacing w:w="0" w:type="dxa"/>
        </w:trPr>
        <w:tc>
          <w:tcPr>
            <w:tcW w:w="7796" w:type="dxa"/>
            <w:shd w:val="clear" w:color="auto" w:fill="AAAAAA"/>
            <w:tcMar>
              <w:top w:w="75" w:type="dxa"/>
              <w:left w:w="75" w:type="dxa"/>
              <w:bottom w:w="75" w:type="dxa"/>
              <w:right w:w="75" w:type="dxa"/>
            </w:tcMar>
            <w:vAlign w:val="center"/>
            <w:hideMark/>
          </w:tcPr>
          <w:p w:rsidR="005A2037" w:rsidRPr="00791C78" w:rsidRDefault="005A2037" w:rsidP="005A2037">
            <w:pPr>
              <w:spacing w:after="0" w:line="240" w:lineRule="auto"/>
              <w:rPr>
                <w:rStyle w:val="Zvraznenie"/>
                <w:rFonts w:ascii="Arial" w:hAnsi="Arial" w:cs="Arial"/>
                <w:lang w:eastAsia="sk-SK"/>
              </w:rPr>
            </w:pPr>
            <w:r w:rsidRPr="00791C78">
              <w:rPr>
                <w:rStyle w:val="Zvraznenie"/>
                <w:rFonts w:ascii="Arial" w:hAnsi="Arial" w:cs="Arial"/>
                <w:lang w:eastAsia="sk-SK"/>
              </w:rPr>
              <w:t>Spolufinancovanie zo zdrojov EÚ (EFRR): 80% z rozpočtu malého projektu</w:t>
            </w:r>
          </w:p>
        </w:tc>
        <w:tc>
          <w:tcPr>
            <w:tcW w:w="1702" w:type="dxa"/>
            <w:shd w:val="clear" w:color="auto" w:fill="AAAAAA"/>
            <w:tcMar>
              <w:top w:w="75" w:type="dxa"/>
              <w:left w:w="75" w:type="dxa"/>
              <w:bottom w:w="75" w:type="dxa"/>
              <w:right w:w="75" w:type="dxa"/>
            </w:tcMar>
            <w:vAlign w:val="center"/>
            <w:hideMark/>
          </w:tcPr>
          <w:p w:rsidR="005A2037" w:rsidRPr="00791C78" w:rsidRDefault="005A2037" w:rsidP="005A2037">
            <w:pPr>
              <w:spacing w:after="0" w:line="240" w:lineRule="auto"/>
              <w:rPr>
                <w:rStyle w:val="Zvraznenie"/>
                <w:rFonts w:ascii="Arial" w:hAnsi="Arial" w:cs="Arial"/>
                <w:lang w:eastAsia="sk-SK"/>
              </w:rPr>
            </w:pPr>
            <w:r w:rsidRPr="00791C78">
              <w:rPr>
                <w:rStyle w:val="Zvraznenie"/>
                <w:rFonts w:ascii="Arial" w:hAnsi="Arial" w:cs="Arial"/>
                <w:lang w:eastAsia="sk-SK"/>
              </w:rPr>
              <w:t>36 437,34 €</w:t>
            </w:r>
          </w:p>
        </w:tc>
      </w:tr>
      <w:tr w:rsidR="005A2037" w:rsidRPr="00791C78" w:rsidTr="005A2037">
        <w:trPr>
          <w:tblCellSpacing w:w="0" w:type="dxa"/>
        </w:trPr>
        <w:tc>
          <w:tcPr>
            <w:tcW w:w="7796" w:type="dxa"/>
            <w:shd w:val="clear" w:color="auto" w:fill="CCCCCC"/>
            <w:tcMar>
              <w:top w:w="75" w:type="dxa"/>
              <w:left w:w="75" w:type="dxa"/>
              <w:bottom w:w="75" w:type="dxa"/>
              <w:right w:w="75" w:type="dxa"/>
            </w:tcMar>
            <w:vAlign w:val="center"/>
            <w:hideMark/>
          </w:tcPr>
          <w:p w:rsidR="005A2037" w:rsidRPr="00791C78" w:rsidRDefault="005A2037" w:rsidP="005A2037">
            <w:pPr>
              <w:spacing w:after="0" w:line="240" w:lineRule="auto"/>
              <w:rPr>
                <w:rStyle w:val="Zvraznenie"/>
                <w:rFonts w:ascii="Arial" w:hAnsi="Arial" w:cs="Arial"/>
                <w:lang w:eastAsia="sk-SK"/>
              </w:rPr>
            </w:pPr>
            <w:r w:rsidRPr="00791C78">
              <w:rPr>
                <w:rStyle w:val="Zvraznenie"/>
                <w:rFonts w:ascii="Arial" w:hAnsi="Arial" w:cs="Arial"/>
                <w:lang w:eastAsia="sk-SK"/>
              </w:rPr>
              <w:t>Spolufinancovanie zo zdrojov štátneho rozpočtu SR - len slovenskí žiadatelia - 12%:</w:t>
            </w:r>
          </w:p>
        </w:tc>
        <w:tc>
          <w:tcPr>
            <w:tcW w:w="1702" w:type="dxa"/>
            <w:shd w:val="clear" w:color="auto" w:fill="CCCCCC"/>
            <w:tcMar>
              <w:top w:w="75" w:type="dxa"/>
              <w:left w:w="75" w:type="dxa"/>
              <w:bottom w:w="75" w:type="dxa"/>
              <w:right w:w="75" w:type="dxa"/>
            </w:tcMar>
            <w:vAlign w:val="center"/>
            <w:hideMark/>
          </w:tcPr>
          <w:p w:rsidR="005A2037" w:rsidRPr="00791C78" w:rsidRDefault="005A2037" w:rsidP="005A2037">
            <w:pPr>
              <w:spacing w:after="0" w:line="240" w:lineRule="auto"/>
              <w:rPr>
                <w:rStyle w:val="Zvraznenie"/>
                <w:rFonts w:ascii="Arial" w:hAnsi="Arial" w:cs="Arial"/>
                <w:lang w:eastAsia="sk-SK"/>
              </w:rPr>
            </w:pPr>
            <w:r w:rsidRPr="00791C78">
              <w:rPr>
                <w:rStyle w:val="Zvraznenie"/>
                <w:rFonts w:ascii="Arial" w:hAnsi="Arial" w:cs="Arial"/>
                <w:lang w:eastAsia="sk-SK"/>
              </w:rPr>
              <w:t>5 465,60 €</w:t>
            </w:r>
          </w:p>
        </w:tc>
      </w:tr>
      <w:tr w:rsidR="005A2037" w:rsidRPr="00791C78" w:rsidTr="005A2037">
        <w:trPr>
          <w:tblCellSpacing w:w="0" w:type="dxa"/>
        </w:trPr>
        <w:tc>
          <w:tcPr>
            <w:tcW w:w="7796" w:type="dxa"/>
            <w:shd w:val="clear" w:color="auto" w:fill="AAAAAA"/>
            <w:tcMar>
              <w:top w:w="75" w:type="dxa"/>
              <w:left w:w="75" w:type="dxa"/>
              <w:bottom w:w="75" w:type="dxa"/>
              <w:right w:w="75" w:type="dxa"/>
            </w:tcMar>
            <w:vAlign w:val="center"/>
            <w:hideMark/>
          </w:tcPr>
          <w:p w:rsidR="005A2037" w:rsidRPr="00791C78" w:rsidRDefault="005A2037" w:rsidP="005A2037">
            <w:pPr>
              <w:spacing w:after="0" w:line="240" w:lineRule="auto"/>
              <w:rPr>
                <w:rStyle w:val="Zvraznenie"/>
                <w:rFonts w:ascii="Arial" w:hAnsi="Arial" w:cs="Arial"/>
                <w:lang w:eastAsia="sk-SK"/>
              </w:rPr>
            </w:pPr>
            <w:r w:rsidRPr="00791C78">
              <w:rPr>
                <w:rStyle w:val="Zvraznenie"/>
                <w:rFonts w:ascii="Arial" w:hAnsi="Arial" w:cs="Arial"/>
                <w:lang w:eastAsia="sk-SK"/>
              </w:rPr>
              <w:t>Vlastné zdroje spolufinancovania: SR - 8%, ČR - 20%</w:t>
            </w:r>
          </w:p>
        </w:tc>
        <w:tc>
          <w:tcPr>
            <w:tcW w:w="1702" w:type="dxa"/>
            <w:shd w:val="clear" w:color="auto" w:fill="AAAAAA"/>
            <w:tcMar>
              <w:top w:w="75" w:type="dxa"/>
              <w:left w:w="75" w:type="dxa"/>
              <w:bottom w:w="75" w:type="dxa"/>
              <w:right w:w="75" w:type="dxa"/>
            </w:tcMar>
            <w:vAlign w:val="center"/>
            <w:hideMark/>
          </w:tcPr>
          <w:p w:rsidR="005A2037" w:rsidRPr="00791C78" w:rsidRDefault="005A2037" w:rsidP="005A2037">
            <w:pPr>
              <w:spacing w:after="0" w:line="240" w:lineRule="auto"/>
              <w:rPr>
                <w:rStyle w:val="Zvraznenie"/>
                <w:rFonts w:ascii="Arial" w:hAnsi="Arial" w:cs="Arial"/>
                <w:lang w:eastAsia="sk-SK"/>
              </w:rPr>
            </w:pPr>
            <w:r w:rsidRPr="00791C78">
              <w:rPr>
                <w:rStyle w:val="Zvraznenie"/>
                <w:rFonts w:ascii="Arial" w:hAnsi="Arial" w:cs="Arial"/>
                <w:lang w:eastAsia="sk-SK"/>
              </w:rPr>
              <w:t>3 643,74 €</w:t>
            </w:r>
          </w:p>
        </w:tc>
      </w:tr>
    </w:tbl>
    <w:p w:rsidR="005A2037" w:rsidRPr="00791C78" w:rsidRDefault="005A2037" w:rsidP="009A4AE4">
      <w:pPr>
        <w:spacing w:after="0" w:line="240" w:lineRule="auto"/>
        <w:rPr>
          <w:rStyle w:val="Zvraznenie"/>
          <w:rFonts w:ascii="Arial" w:hAnsi="Arial" w:cs="Arial"/>
        </w:rPr>
      </w:pPr>
    </w:p>
    <w:p w:rsidR="005A2037" w:rsidRPr="00791C78" w:rsidRDefault="005A2037" w:rsidP="009A4AE4">
      <w:pPr>
        <w:spacing w:after="0" w:line="240" w:lineRule="auto"/>
        <w:rPr>
          <w:rFonts w:ascii="Arial" w:eastAsia="Times New Roman" w:hAnsi="Arial" w:cs="Arial"/>
          <w:b/>
          <w:bCs/>
          <w:color w:val="000000"/>
          <w:sz w:val="18"/>
          <w:szCs w:val="18"/>
          <w:lang w:eastAsia="sk-SK"/>
        </w:rPr>
      </w:pPr>
    </w:p>
    <w:p w:rsidR="005A2037" w:rsidRPr="00791C78" w:rsidRDefault="005A2037" w:rsidP="00267EEB">
      <w:pPr>
        <w:spacing w:after="0" w:line="240" w:lineRule="auto"/>
        <w:jc w:val="center"/>
        <w:rPr>
          <w:rFonts w:ascii="Arial" w:eastAsia="Times New Roman" w:hAnsi="Arial" w:cs="Arial"/>
          <w:b/>
          <w:bCs/>
          <w:i/>
          <w:color w:val="000000"/>
          <w:lang w:eastAsia="sk-SK"/>
        </w:rPr>
      </w:pPr>
      <w:r w:rsidRPr="00791C78">
        <w:rPr>
          <w:rFonts w:ascii="Arial" w:eastAsia="Times New Roman" w:hAnsi="Arial" w:cs="Arial"/>
          <w:b/>
          <w:bCs/>
          <w:i/>
          <w:color w:val="000000"/>
          <w:lang w:eastAsia="sk-SK"/>
        </w:rPr>
        <w:t>Začatie realizácie aktivít</w:t>
      </w:r>
      <w:r w:rsidR="00267EEB" w:rsidRPr="00791C78">
        <w:rPr>
          <w:rFonts w:ascii="Arial" w:eastAsia="Times New Roman" w:hAnsi="Arial" w:cs="Arial"/>
          <w:b/>
          <w:bCs/>
          <w:i/>
          <w:color w:val="000000"/>
          <w:lang w:eastAsia="sk-SK"/>
        </w:rPr>
        <w:t xml:space="preserve"> </w:t>
      </w:r>
      <w:r w:rsidRPr="00791C78">
        <w:rPr>
          <w:rFonts w:ascii="Arial" w:eastAsia="Times New Roman" w:hAnsi="Arial" w:cs="Arial"/>
          <w:b/>
          <w:bCs/>
          <w:i/>
          <w:color w:val="000000"/>
          <w:lang w:eastAsia="sk-SK"/>
        </w:rPr>
        <w:t xml:space="preserve">- 01.07.2025 </w:t>
      </w:r>
    </w:p>
    <w:p w:rsidR="005A2037" w:rsidRPr="00791C78" w:rsidRDefault="005A2037" w:rsidP="00267EEB">
      <w:pPr>
        <w:spacing w:after="0" w:line="240" w:lineRule="auto"/>
        <w:jc w:val="center"/>
        <w:rPr>
          <w:rFonts w:ascii="Arial" w:eastAsia="Times New Roman" w:hAnsi="Arial" w:cs="Arial"/>
          <w:b/>
          <w:bCs/>
          <w:i/>
          <w:color w:val="000000"/>
          <w:lang w:eastAsia="sk-SK"/>
        </w:rPr>
      </w:pPr>
      <w:r w:rsidRPr="00791C78">
        <w:rPr>
          <w:rFonts w:ascii="Arial" w:eastAsia="Times New Roman" w:hAnsi="Arial" w:cs="Arial"/>
          <w:b/>
          <w:bCs/>
          <w:i/>
          <w:color w:val="000000"/>
          <w:lang w:eastAsia="sk-SK"/>
        </w:rPr>
        <w:t>Koniec realizácie aktivít</w:t>
      </w:r>
      <w:r w:rsidR="00267EEB" w:rsidRPr="00791C78">
        <w:rPr>
          <w:rFonts w:ascii="Arial" w:eastAsia="Times New Roman" w:hAnsi="Arial" w:cs="Arial"/>
          <w:b/>
          <w:bCs/>
          <w:i/>
          <w:color w:val="000000"/>
          <w:lang w:eastAsia="sk-SK"/>
        </w:rPr>
        <w:t xml:space="preserve"> </w:t>
      </w:r>
      <w:r w:rsidRPr="00791C78">
        <w:rPr>
          <w:rFonts w:ascii="Arial" w:eastAsia="Times New Roman" w:hAnsi="Arial" w:cs="Arial"/>
          <w:b/>
          <w:bCs/>
          <w:i/>
          <w:color w:val="000000"/>
          <w:lang w:eastAsia="sk-SK"/>
        </w:rPr>
        <w:t>- 30.06.2026</w:t>
      </w:r>
    </w:p>
    <w:p w:rsidR="009A4AE4" w:rsidRPr="00791C78" w:rsidRDefault="009A4AE4" w:rsidP="00267EEB">
      <w:pPr>
        <w:spacing w:after="0" w:line="240" w:lineRule="auto"/>
        <w:jc w:val="center"/>
        <w:rPr>
          <w:rFonts w:ascii="Arial" w:eastAsia="Times New Roman" w:hAnsi="Arial" w:cs="Arial"/>
          <w:b/>
          <w:bCs/>
          <w:i/>
          <w:color w:val="000000"/>
          <w:lang w:eastAsia="sk-SK"/>
        </w:rPr>
      </w:pPr>
    </w:p>
    <w:p w:rsidR="009A4AE4" w:rsidRPr="00D41E82" w:rsidRDefault="009A4AE4" w:rsidP="00267EEB">
      <w:pPr>
        <w:spacing w:after="0" w:line="240" w:lineRule="auto"/>
        <w:jc w:val="both"/>
        <w:rPr>
          <w:rStyle w:val="Jemnzvraznenie"/>
          <w:rFonts w:cstheme="minorHAnsi"/>
          <w:sz w:val="24"/>
          <w:szCs w:val="24"/>
        </w:rPr>
      </w:pPr>
      <w:r w:rsidRPr="00D41E82">
        <w:rPr>
          <w:rStyle w:val="Jemnzvraznenie"/>
          <w:rFonts w:cstheme="minorHAnsi"/>
          <w:sz w:val="24"/>
          <w:szCs w:val="24"/>
        </w:rPr>
        <w:t xml:space="preserve">Projekt je zameraný na zachovanie kultúrnych tradícií, inšpirovanie sa partnerom a výmeny kultúrnych tradícií v prihraničnom regióne medzi sebou. Cieľom projektu je podpora tradícií, zachovanie ľudovej slovesnosti a uchovávanie tradícií mladšej generácií. Kultúrne výmeny podujatí, prevzatie si tradícií od partnera a vytvorenie komplexnej ponuky prispejú k naplneniu zámeru projektu a zvýšeniu návštevnosti pohraničia. Projekt je zameraný na obstaranie veľkého stanu pre návštevníkov a účinkujúcich ako aj cezhraničné výmeny kultúrnych podujatí, ktoré si partneri vymenia medzi sebou a stanú sa programovou štruktúrou organizovania aktivít na každý rok. Vytvoríme expozíciu </w:t>
      </w:r>
      <w:proofErr w:type="spellStart"/>
      <w:r w:rsidRPr="00D41E82">
        <w:rPr>
          <w:rStyle w:val="Jemnzvraznenie"/>
          <w:rFonts w:cstheme="minorHAnsi"/>
          <w:sz w:val="24"/>
          <w:szCs w:val="24"/>
        </w:rPr>
        <w:t>strečianských</w:t>
      </w:r>
      <w:proofErr w:type="spellEnd"/>
      <w:r w:rsidRPr="00D41E82">
        <w:rPr>
          <w:rStyle w:val="Jemnzvraznenie"/>
          <w:rFonts w:cstheme="minorHAnsi"/>
          <w:sz w:val="24"/>
          <w:szCs w:val="24"/>
        </w:rPr>
        <w:t xml:space="preserve"> tradícií, ktorá ako putovná výstava bude prezentovaná v jednotlivých obciach združenia po dobu realizácie. Projektové aktivity budú prebiehať v jednotlivých obciach </w:t>
      </w:r>
      <w:r w:rsidR="0031420E">
        <w:rPr>
          <w:rStyle w:val="Jemnzvraznenie"/>
          <w:rFonts w:cstheme="minorHAnsi"/>
          <w:sz w:val="24"/>
          <w:szCs w:val="24"/>
        </w:rPr>
        <w:t>Z</w:t>
      </w:r>
      <w:r w:rsidRPr="00D41E82">
        <w:rPr>
          <w:rStyle w:val="Jemnzvraznenie"/>
          <w:rFonts w:cstheme="minorHAnsi"/>
          <w:sz w:val="24"/>
          <w:szCs w:val="24"/>
        </w:rPr>
        <w:t xml:space="preserve">druženia </w:t>
      </w:r>
      <w:proofErr w:type="spellStart"/>
      <w:r w:rsidRPr="00D41E82">
        <w:rPr>
          <w:rStyle w:val="Jemnzvraznenie"/>
          <w:rFonts w:cstheme="minorHAnsi"/>
          <w:sz w:val="24"/>
          <w:szCs w:val="24"/>
        </w:rPr>
        <w:t>Stonávka</w:t>
      </w:r>
      <w:proofErr w:type="spellEnd"/>
      <w:r w:rsidRPr="00D41E82">
        <w:rPr>
          <w:rStyle w:val="Jemnzvraznenie"/>
          <w:rFonts w:cstheme="minorHAnsi"/>
          <w:sz w:val="24"/>
          <w:szCs w:val="24"/>
        </w:rPr>
        <w:t xml:space="preserve"> a v obci Strečno.</w:t>
      </w:r>
    </w:p>
    <w:p w:rsidR="009A4AE4" w:rsidRPr="00D41E82" w:rsidRDefault="009A4AE4" w:rsidP="00267EEB">
      <w:pPr>
        <w:spacing w:after="0" w:line="240" w:lineRule="auto"/>
        <w:jc w:val="both"/>
        <w:rPr>
          <w:rStyle w:val="Jemnzvraznenie"/>
          <w:rFonts w:cstheme="minorHAnsi"/>
          <w:sz w:val="24"/>
          <w:szCs w:val="24"/>
        </w:rPr>
      </w:pPr>
    </w:p>
    <w:p w:rsidR="009A4AE4" w:rsidRPr="00D41E82" w:rsidRDefault="009A4AE4" w:rsidP="00267EEB">
      <w:pPr>
        <w:spacing w:after="0" w:line="240" w:lineRule="auto"/>
        <w:jc w:val="both"/>
        <w:rPr>
          <w:rStyle w:val="Jemnzvraznenie"/>
          <w:rFonts w:cstheme="minorHAnsi"/>
          <w:sz w:val="24"/>
          <w:szCs w:val="24"/>
        </w:rPr>
      </w:pPr>
      <w:r w:rsidRPr="00D41E82">
        <w:rPr>
          <w:rStyle w:val="Jemnzvraznenie"/>
          <w:rFonts w:cstheme="minorHAnsi"/>
          <w:sz w:val="24"/>
          <w:szCs w:val="24"/>
        </w:rPr>
        <w:t xml:space="preserve">Cieľ: Nakoľko cieľ je zameraný na prepojenie kultúrnych tradičných podujatí medzi partnermi, projekt sa nedá bez cezhraničnej spolupráce zrealizovať. Projektové aktivity podporujú cezhraničné väzby, výmenu zručnosti, ochranu kultúrneho dedičstva a odovzdávania si skúseností, ktoré budú praktikovať do ďalej spolupráce. Realizácia projektu spustila lavínu nových projektových zámerov, ktorými sa partneri projektu inšpirovali počas konferencie Euroregiónu Beskydy. Vďaka spoločným aktivitám sa podporí rozvoj pohraničia, zvýši sa a zviditeľní obec Strečno a Mikroregión </w:t>
      </w:r>
      <w:proofErr w:type="spellStart"/>
      <w:r w:rsidRPr="00D41E82">
        <w:rPr>
          <w:rStyle w:val="Jemnzvraznenie"/>
          <w:rFonts w:cstheme="minorHAnsi"/>
          <w:sz w:val="24"/>
          <w:szCs w:val="24"/>
        </w:rPr>
        <w:t>Stonávka</w:t>
      </w:r>
      <w:proofErr w:type="spellEnd"/>
      <w:r w:rsidRPr="00D41E82">
        <w:rPr>
          <w:rStyle w:val="Jemnzvraznenie"/>
          <w:rFonts w:cstheme="minorHAnsi"/>
          <w:sz w:val="24"/>
          <w:szCs w:val="24"/>
        </w:rPr>
        <w:t xml:space="preserve">, nakoľko sa vytvorí spoločná programová štruktúra kultúrnych podujatí a tým aj návštevnosť pohraničia. Zvýšená návštevnosť prispeje k ekonomickému rastu hraničnej oblasti a prestíže. Získané skúsenosti z projektu prinesú svoje ovocie pri realizácií ďalších podujatí a vzájomné učenie prispeje ku skvalitňovaniu organizácie </w:t>
      </w:r>
      <w:r w:rsidRPr="00D41E82">
        <w:rPr>
          <w:rStyle w:val="Jemnzvraznenie"/>
          <w:rFonts w:cstheme="minorHAnsi"/>
          <w:sz w:val="24"/>
          <w:szCs w:val="24"/>
        </w:rPr>
        <w:lastRenderedPageBreak/>
        <w:t>kultúrnych podujatí s cieľom zachovania kultúrneho dedičstva a skvalitňovania kultúrneho zázemia.</w:t>
      </w:r>
    </w:p>
    <w:p w:rsidR="005A2037" w:rsidRPr="00D41E82" w:rsidRDefault="005A2037" w:rsidP="00267EEB">
      <w:pPr>
        <w:spacing w:after="0" w:line="240" w:lineRule="auto"/>
        <w:jc w:val="both"/>
        <w:rPr>
          <w:rStyle w:val="Jemnzvraznenie"/>
          <w:rFonts w:cstheme="minorHAnsi"/>
          <w:sz w:val="24"/>
          <w:szCs w:val="24"/>
          <w:lang w:eastAsia="sk-SK"/>
        </w:rPr>
      </w:pPr>
    </w:p>
    <w:p w:rsidR="005A2037" w:rsidRPr="00D41E82" w:rsidRDefault="005A2037" w:rsidP="00267EEB">
      <w:pPr>
        <w:spacing w:after="0" w:line="240" w:lineRule="auto"/>
        <w:jc w:val="both"/>
        <w:rPr>
          <w:rStyle w:val="Jemnzvraznenie"/>
          <w:rFonts w:cstheme="minorHAnsi"/>
          <w:sz w:val="24"/>
          <w:szCs w:val="24"/>
          <w:lang w:eastAsia="sk-SK"/>
        </w:rPr>
      </w:pPr>
    </w:p>
    <w:p w:rsidR="005A2037" w:rsidRPr="00D41E82" w:rsidRDefault="005A2037" w:rsidP="00267EEB">
      <w:pPr>
        <w:spacing w:after="0" w:line="240" w:lineRule="auto"/>
        <w:jc w:val="both"/>
        <w:rPr>
          <w:rStyle w:val="Jemnzvraznenie"/>
          <w:rFonts w:cstheme="minorHAnsi"/>
          <w:sz w:val="24"/>
          <w:szCs w:val="24"/>
          <w:lang w:eastAsia="sk-SK"/>
        </w:rPr>
      </w:pPr>
      <w:r w:rsidRPr="00D41E82">
        <w:rPr>
          <w:rStyle w:val="Jemnzvraznenie"/>
          <w:rFonts w:cstheme="minorHAnsi"/>
          <w:sz w:val="24"/>
          <w:szCs w:val="24"/>
          <w:lang w:eastAsia="sk-SK"/>
        </w:rPr>
        <w:t>Hlavné aktivity:</w:t>
      </w:r>
    </w:p>
    <w:p w:rsidR="005A2037" w:rsidRPr="00D41E82" w:rsidRDefault="005A2037" w:rsidP="00267EEB">
      <w:pPr>
        <w:spacing w:after="0" w:line="240" w:lineRule="auto"/>
        <w:jc w:val="both"/>
        <w:rPr>
          <w:rStyle w:val="Jemnzvraznenie"/>
          <w:rFonts w:cstheme="minorHAnsi"/>
          <w:sz w:val="24"/>
          <w:szCs w:val="24"/>
          <w:lang w:eastAsia="sk-SK"/>
        </w:rPr>
      </w:pPr>
    </w:p>
    <w:p w:rsidR="005A2037" w:rsidRPr="00D41E82" w:rsidRDefault="005A2037" w:rsidP="00267EEB">
      <w:pPr>
        <w:pStyle w:val="Odsekzoznamu"/>
        <w:numPr>
          <w:ilvl w:val="0"/>
          <w:numId w:val="1"/>
        </w:numPr>
        <w:spacing w:after="0" w:line="240" w:lineRule="auto"/>
        <w:jc w:val="both"/>
        <w:rPr>
          <w:rStyle w:val="Zvraznenie"/>
          <w:rFonts w:cstheme="minorHAnsi"/>
          <w:sz w:val="24"/>
          <w:szCs w:val="24"/>
          <w:lang w:eastAsia="sk-SK"/>
        </w:rPr>
      </w:pPr>
      <w:r w:rsidRPr="00D41E82">
        <w:rPr>
          <w:rStyle w:val="Zvraznenie"/>
          <w:rFonts w:cstheme="minorHAnsi"/>
          <w:sz w:val="24"/>
          <w:szCs w:val="24"/>
        </w:rPr>
        <w:t>Projektový tím</w:t>
      </w:r>
    </w:p>
    <w:p w:rsidR="00D41E82" w:rsidRPr="00D41E82" w:rsidRDefault="00D41E82" w:rsidP="00D41E82">
      <w:pPr>
        <w:pStyle w:val="Odsekzoznamu"/>
        <w:spacing w:after="0" w:line="240" w:lineRule="auto"/>
        <w:jc w:val="both"/>
        <w:rPr>
          <w:rStyle w:val="Jemnzvraznenie"/>
          <w:rFonts w:cstheme="minorHAnsi"/>
          <w:sz w:val="24"/>
          <w:szCs w:val="24"/>
          <w:lang w:eastAsia="sk-SK"/>
        </w:rPr>
      </w:pPr>
    </w:p>
    <w:p w:rsidR="00791C78" w:rsidRPr="00D41E82" w:rsidRDefault="00791C78" w:rsidP="00791C78">
      <w:pPr>
        <w:pStyle w:val="Odsekzoznamu"/>
        <w:spacing w:after="0" w:line="240" w:lineRule="auto"/>
        <w:jc w:val="both"/>
        <w:rPr>
          <w:rStyle w:val="Jemnzvraznenie"/>
          <w:rFonts w:cstheme="minorHAnsi"/>
          <w:sz w:val="24"/>
          <w:szCs w:val="24"/>
        </w:rPr>
      </w:pPr>
      <w:r w:rsidRPr="00D41E82">
        <w:rPr>
          <w:rStyle w:val="Jemnzvraznenie"/>
          <w:rFonts w:cstheme="minorHAnsi"/>
          <w:sz w:val="24"/>
          <w:szCs w:val="24"/>
        </w:rPr>
        <w:t>Vytvoril sa projektový tím zo zamestnancov na oboch stranách, ktorý bude dohliadať na realizáciu projektu.</w:t>
      </w:r>
    </w:p>
    <w:p w:rsidR="00791C78" w:rsidRPr="00D41E82" w:rsidRDefault="00791C78" w:rsidP="00791C78">
      <w:pPr>
        <w:pStyle w:val="Odsekzoznamu"/>
        <w:spacing w:after="0" w:line="240" w:lineRule="auto"/>
        <w:jc w:val="both"/>
        <w:rPr>
          <w:rStyle w:val="Jemnzvraznenie"/>
          <w:rFonts w:cstheme="minorHAnsi"/>
          <w:sz w:val="24"/>
          <w:szCs w:val="24"/>
          <w:lang w:eastAsia="sk-SK"/>
        </w:rPr>
      </w:pPr>
    </w:p>
    <w:p w:rsidR="005A2037" w:rsidRPr="00D41E82" w:rsidRDefault="005A2037" w:rsidP="00267EEB">
      <w:pPr>
        <w:pStyle w:val="Odsekzoznamu"/>
        <w:numPr>
          <w:ilvl w:val="0"/>
          <w:numId w:val="1"/>
        </w:numPr>
        <w:spacing w:after="0" w:line="240" w:lineRule="auto"/>
        <w:jc w:val="both"/>
        <w:rPr>
          <w:rStyle w:val="Jemnzvraznenie"/>
          <w:rFonts w:cstheme="minorHAnsi"/>
          <w:sz w:val="24"/>
          <w:szCs w:val="24"/>
          <w:lang w:eastAsia="sk-SK"/>
        </w:rPr>
      </w:pPr>
      <w:r w:rsidRPr="00D41E82">
        <w:rPr>
          <w:rStyle w:val="Jemnzvraznenie"/>
          <w:rFonts w:cstheme="minorHAnsi"/>
          <w:sz w:val="24"/>
          <w:szCs w:val="24"/>
        </w:rPr>
        <w:t>Skvalitnenie kultúrneho zázemia v obci Strečno</w:t>
      </w:r>
    </w:p>
    <w:p w:rsidR="00D41E82" w:rsidRPr="00D41E82" w:rsidRDefault="00D41E82" w:rsidP="00D41E82">
      <w:pPr>
        <w:pStyle w:val="Odsekzoznamu"/>
        <w:spacing w:after="0" w:line="240" w:lineRule="auto"/>
        <w:jc w:val="both"/>
        <w:rPr>
          <w:rStyle w:val="Jemnzvraznenie"/>
          <w:rFonts w:cstheme="minorHAnsi"/>
          <w:sz w:val="24"/>
          <w:szCs w:val="24"/>
          <w:lang w:eastAsia="sk-SK"/>
        </w:rPr>
      </w:pPr>
    </w:p>
    <w:p w:rsidR="00791C78" w:rsidRPr="00D41E82" w:rsidRDefault="00791C78" w:rsidP="00791C78">
      <w:pPr>
        <w:pStyle w:val="Odsekzoznamu"/>
        <w:spacing w:after="0" w:line="240" w:lineRule="auto"/>
        <w:jc w:val="both"/>
        <w:rPr>
          <w:rStyle w:val="Jemnzvraznenie"/>
          <w:rFonts w:cstheme="minorHAnsi"/>
          <w:sz w:val="24"/>
          <w:szCs w:val="24"/>
        </w:rPr>
      </w:pPr>
      <w:r w:rsidRPr="00D41E82">
        <w:rPr>
          <w:rStyle w:val="Jemnzvraznenie"/>
          <w:rFonts w:cstheme="minorHAnsi"/>
          <w:sz w:val="24"/>
          <w:szCs w:val="24"/>
        </w:rPr>
        <w:t>Zámerom projektovej aktivity je obstaranie zastrešenia - stanu o rozmeroch 9m</w:t>
      </w:r>
      <w:r w:rsidR="0031420E">
        <w:rPr>
          <w:rStyle w:val="Jemnzvraznenie"/>
          <w:rFonts w:cstheme="minorHAnsi"/>
          <w:sz w:val="24"/>
          <w:szCs w:val="24"/>
        </w:rPr>
        <w:t xml:space="preserve"> x </w:t>
      </w:r>
      <w:r w:rsidRPr="00D41E82">
        <w:rPr>
          <w:rStyle w:val="Jemnzvraznenie"/>
          <w:rFonts w:cstheme="minorHAnsi"/>
          <w:sz w:val="24"/>
          <w:szCs w:val="24"/>
        </w:rPr>
        <w:t>18m.</w:t>
      </w:r>
    </w:p>
    <w:p w:rsidR="00791C78" w:rsidRPr="00D41E82" w:rsidRDefault="00791C78" w:rsidP="00791C78">
      <w:pPr>
        <w:pStyle w:val="Odsekzoznamu"/>
        <w:spacing w:after="0" w:line="240" w:lineRule="auto"/>
        <w:jc w:val="both"/>
        <w:rPr>
          <w:rStyle w:val="Jemnzvraznenie"/>
          <w:rFonts w:cstheme="minorHAnsi"/>
          <w:sz w:val="24"/>
          <w:szCs w:val="24"/>
        </w:rPr>
      </w:pPr>
      <w:r w:rsidRPr="00D41E82">
        <w:rPr>
          <w:rStyle w:val="Jemnzvraznenie"/>
          <w:rFonts w:cstheme="minorHAnsi"/>
          <w:sz w:val="24"/>
          <w:szCs w:val="24"/>
        </w:rPr>
        <w:t xml:space="preserve">Súčasťou </w:t>
      </w:r>
      <w:r w:rsidR="0031420E">
        <w:rPr>
          <w:rStyle w:val="Jemnzvraznenie"/>
          <w:rFonts w:cstheme="minorHAnsi"/>
          <w:sz w:val="24"/>
          <w:szCs w:val="24"/>
        </w:rPr>
        <w:t xml:space="preserve">stanu </w:t>
      </w:r>
      <w:r w:rsidRPr="00D41E82">
        <w:rPr>
          <w:rStyle w:val="Jemnzvraznenie"/>
          <w:rFonts w:cstheme="minorHAnsi"/>
          <w:sz w:val="24"/>
          <w:szCs w:val="24"/>
        </w:rPr>
        <w:t xml:space="preserve">bude aj obstaranie 21 setov na </w:t>
      </w:r>
      <w:r w:rsidR="00D41E82" w:rsidRPr="00D41E82">
        <w:rPr>
          <w:rStyle w:val="Jemnzvraznenie"/>
          <w:rFonts w:cstheme="minorHAnsi"/>
          <w:sz w:val="24"/>
          <w:szCs w:val="24"/>
        </w:rPr>
        <w:t>sedenie</w:t>
      </w:r>
      <w:r w:rsidR="0031420E">
        <w:rPr>
          <w:rStyle w:val="Jemnzvraznenie"/>
          <w:rFonts w:cstheme="minorHAnsi"/>
          <w:sz w:val="24"/>
          <w:szCs w:val="24"/>
        </w:rPr>
        <w:t>.</w:t>
      </w:r>
    </w:p>
    <w:p w:rsidR="00791C78" w:rsidRPr="00D41E82" w:rsidRDefault="00791C78" w:rsidP="00791C78">
      <w:pPr>
        <w:pStyle w:val="Odsekzoznamu"/>
        <w:spacing w:after="0" w:line="240" w:lineRule="auto"/>
        <w:jc w:val="both"/>
        <w:rPr>
          <w:rStyle w:val="Jemnzvraznenie"/>
          <w:rFonts w:cstheme="minorHAnsi"/>
          <w:sz w:val="24"/>
          <w:szCs w:val="24"/>
          <w:lang w:eastAsia="sk-SK"/>
        </w:rPr>
      </w:pPr>
    </w:p>
    <w:p w:rsidR="005A2037" w:rsidRPr="00D41E82" w:rsidRDefault="005A2037" w:rsidP="00267EEB">
      <w:pPr>
        <w:pStyle w:val="Odsekzoznamu"/>
        <w:numPr>
          <w:ilvl w:val="0"/>
          <w:numId w:val="1"/>
        </w:numPr>
        <w:spacing w:after="0" w:line="240" w:lineRule="auto"/>
        <w:jc w:val="both"/>
        <w:rPr>
          <w:rStyle w:val="Jemnzvraznenie"/>
          <w:rFonts w:cstheme="minorHAnsi"/>
          <w:sz w:val="24"/>
          <w:szCs w:val="24"/>
          <w:lang w:eastAsia="sk-SK"/>
        </w:rPr>
      </w:pPr>
      <w:r w:rsidRPr="00D41E82">
        <w:rPr>
          <w:rStyle w:val="Jemnzvraznenie"/>
          <w:rFonts w:cstheme="minorHAnsi"/>
          <w:sz w:val="24"/>
          <w:szCs w:val="24"/>
        </w:rPr>
        <w:t xml:space="preserve">Medzinárodná súťaž </w:t>
      </w:r>
      <w:proofErr w:type="spellStart"/>
      <w:r w:rsidRPr="00D41E82">
        <w:rPr>
          <w:rStyle w:val="Jemnzvraznenie"/>
          <w:rFonts w:cstheme="minorHAnsi"/>
          <w:sz w:val="24"/>
          <w:szCs w:val="24"/>
        </w:rPr>
        <w:t>Forest</w:t>
      </w:r>
      <w:proofErr w:type="spellEnd"/>
      <w:r w:rsidRPr="00D41E82">
        <w:rPr>
          <w:rStyle w:val="Jemnzvraznenie"/>
          <w:rFonts w:cstheme="minorHAnsi"/>
          <w:sz w:val="24"/>
          <w:szCs w:val="24"/>
        </w:rPr>
        <w:t xml:space="preserve"> MAN</w:t>
      </w:r>
    </w:p>
    <w:p w:rsidR="00D41E82" w:rsidRPr="00D41E82" w:rsidRDefault="00D41E82" w:rsidP="00D41E82">
      <w:pPr>
        <w:pStyle w:val="Odsekzoznamu"/>
        <w:spacing w:after="0" w:line="240" w:lineRule="auto"/>
        <w:jc w:val="both"/>
        <w:rPr>
          <w:rStyle w:val="Jemnzvraznenie"/>
          <w:rFonts w:cstheme="minorHAnsi"/>
          <w:sz w:val="24"/>
          <w:szCs w:val="24"/>
          <w:lang w:eastAsia="sk-SK"/>
        </w:rPr>
      </w:pPr>
    </w:p>
    <w:p w:rsidR="00791C78" w:rsidRPr="00D41E82" w:rsidRDefault="0031420E" w:rsidP="00791C78">
      <w:pPr>
        <w:pStyle w:val="Odsekzoznamu"/>
        <w:spacing w:after="0" w:line="240" w:lineRule="auto"/>
        <w:jc w:val="both"/>
        <w:rPr>
          <w:rStyle w:val="Jemnzvraznenie"/>
          <w:rFonts w:cstheme="minorHAnsi"/>
          <w:sz w:val="24"/>
          <w:szCs w:val="24"/>
        </w:rPr>
      </w:pPr>
      <w:r>
        <w:rPr>
          <w:rStyle w:val="Jemnzvraznenie"/>
          <w:rFonts w:cstheme="minorHAnsi"/>
          <w:sz w:val="24"/>
          <w:szCs w:val="24"/>
        </w:rPr>
        <w:t xml:space="preserve">Podujatie pre amatérskych </w:t>
      </w:r>
      <w:r w:rsidR="00791C78" w:rsidRPr="00D41E82">
        <w:rPr>
          <w:rStyle w:val="Jemnzvraznenie"/>
          <w:rFonts w:cstheme="minorHAnsi"/>
          <w:sz w:val="24"/>
          <w:szCs w:val="24"/>
        </w:rPr>
        <w:t>drevorubačov československého pohraničia, ktorí budú súťažiť v 6 disciplínach</w:t>
      </w:r>
      <w:r>
        <w:rPr>
          <w:rStyle w:val="Jemnzvraznenie"/>
          <w:rFonts w:cstheme="minorHAnsi"/>
          <w:sz w:val="24"/>
          <w:szCs w:val="24"/>
        </w:rPr>
        <w:t>. Bude sa konať v obci Strečno.</w:t>
      </w:r>
    </w:p>
    <w:p w:rsidR="00791C78" w:rsidRPr="00D41E82" w:rsidRDefault="00791C78" w:rsidP="00791C78">
      <w:pPr>
        <w:pStyle w:val="Odsekzoznamu"/>
        <w:spacing w:after="0" w:line="240" w:lineRule="auto"/>
        <w:jc w:val="both"/>
        <w:rPr>
          <w:rStyle w:val="Jemnzvraznenie"/>
          <w:rFonts w:cstheme="minorHAnsi"/>
          <w:sz w:val="24"/>
          <w:szCs w:val="24"/>
          <w:lang w:eastAsia="sk-SK"/>
        </w:rPr>
      </w:pPr>
    </w:p>
    <w:p w:rsidR="005A2037" w:rsidRPr="00D41E82" w:rsidRDefault="005A2037" w:rsidP="00267EEB">
      <w:pPr>
        <w:pStyle w:val="Odsekzoznamu"/>
        <w:numPr>
          <w:ilvl w:val="0"/>
          <w:numId w:val="1"/>
        </w:numPr>
        <w:spacing w:after="0" w:line="240" w:lineRule="auto"/>
        <w:jc w:val="both"/>
        <w:rPr>
          <w:rStyle w:val="Jemnzvraznenie"/>
          <w:rFonts w:cstheme="minorHAnsi"/>
          <w:sz w:val="24"/>
          <w:szCs w:val="24"/>
          <w:lang w:eastAsia="sk-SK"/>
        </w:rPr>
      </w:pPr>
      <w:r w:rsidRPr="00D41E82">
        <w:rPr>
          <w:rStyle w:val="Jemnzvraznenie"/>
          <w:rFonts w:cstheme="minorHAnsi"/>
          <w:sz w:val="24"/>
          <w:szCs w:val="24"/>
        </w:rPr>
        <w:t>Rozprávkové bytosti v pohraničí ožívajú</w:t>
      </w:r>
    </w:p>
    <w:p w:rsidR="00D41E82" w:rsidRPr="00D41E82" w:rsidRDefault="00D41E82" w:rsidP="00D41E82">
      <w:pPr>
        <w:pStyle w:val="Odsekzoznamu"/>
        <w:spacing w:after="0" w:line="240" w:lineRule="auto"/>
        <w:jc w:val="both"/>
        <w:rPr>
          <w:rStyle w:val="Jemnzvraznenie"/>
          <w:rFonts w:cstheme="minorHAnsi"/>
          <w:sz w:val="24"/>
          <w:szCs w:val="24"/>
          <w:lang w:eastAsia="sk-SK"/>
        </w:rPr>
      </w:pPr>
    </w:p>
    <w:p w:rsidR="00791C78" w:rsidRPr="00D41E82" w:rsidRDefault="00791C78" w:rsidP="00791C78">
      <w:pPr>
        <w:pStyle w:val="Odsekzoznamu"/>
        <w:spacing w:after="0" w:line="240" w:lineRule="auto"/>
        <w:jc w:val="both"/>
        <w:rPr>
          <w:rStyle w:val="Jemnzvraznenie"/>
          <w:rFonts w:cstheme="minorHAnsi"/>
          <w:sz w:val="24"/>
          <w:szCs w:val="24"/>
        </w:rPr>
      </w:pPr>
      <w:r w:rsidRPr="00D41E82">
        <w:rPr>
          <w:rStyle w:val="Jemnzvraznenie"/>
          <w:rFonts w:cstheme="minorHAnsi"/>
          <w:sz w:val="24"/>
          <w:szCs w:val="24"/>
        </w:rPr>
        <w:t xml:space="preserve">Umelecké školy z pohraničia si nacvičia </w:t>
      </w:r>
      <w:r w:rsidR="00D41E82" w:rsidRPr="00D41E82">
        <w:rPr>
          <w:rStyle w:val="Jemnzvraznenie"/>
          <w:rFonts w:cstheme="minorHAnsi"/>
          <w:sz w:val="24"/>
          <w:szCs w:val="24"/>
        </w:rPr>
        <w:t>dve</w:t>
      </w:r>
      <w:r w:rsidRPr="00D41E82">
        <w:rPr>
          <w:rStyle w:val="Jemnzvraznenie"/>
          <w:rFonts w:cstheme="minorHAnsi"/>
          <w:sz w:val="24"/>
          <w:szCs w:val="24"/>
        </w:rPr>
        <w:t xml:space="preserve"> klasické české a </w:t>
      </w:r>
      <w:r w:rsidR="00D41E82" w:rsidRPr="00D41E82">
        <w:rPr>
          <w:rStyle w:val="Jemnzvraznenie"/>
          <w:rFonts w:cstheme="minorHAnsi"/>
          <w:sz w:val="24"/>
          <w:szCs w:val="24"/>
        </w:rPr>
        <w:t>dve</w:t>
      </w:r>
      <w:r w:rsidRPr="00D41E82">
        <w:rPr>
          <w:rStyle w:val="Jemnzvraznenie"/>
          <w:rFonts w:cstheme="minorHAnsi"/>
          <w:sz w:val="24"/>
          <w:szCs w:val="24"/>
        </w:rPr>
        <w:t xml:space="preserve"> slovenské</w:t>
      </w:r>
      <w:r w:rsidR="0031420E">
        <w:rPr>
          <w:rStyle w:val="Jemnzvraznenie"/>
          <w:rFonts w:cstheme="minorHAnsi"/>
          <w:sz w:val="24"/>
          <w:szCs w:val="24"/>
        </w:rPr>
        <w:t xml:space="preserve"> </w:t>
      </w:r>
      <w:r w:rsidR="0031420E" w:rsidRPr="00D41E82">
        <w:rPr>
          <w:rStyle w:val="Jemnzvraznenie"/>
          <w:rFonts w:cstheme="minorHAnsi"/>
          <w:sz w:val="24"/>
          <w:szCs w:val="24"/>
        </w:rPr>
        <w:t>rozprávky</w:t>
      </w:r>
      <w:r w:rsidR="00D41E82" w:rsidRPr="00D41E82">
        <w:rPr>
          <w:rStyle w:val="Jemnzvraznenie"/>
          <w:rFonts w:cstheme="minorHAnsi"/>
          <w:sz w:val="24"/>
          <w:szCs w:val="24"/>
        </w:rPr>
        <w:t xml:space="preserve">. </w:t>
      </w:r>
      <w:r w:rsidR="00D41E82" w:rsidRPr="00D41E82">
        <w:rPr>
          <w:rFonts w:cstheme="minorHAnsi"/>
          <w:b/>
          <w:bCs/>
          <w:color w:val="000000"/>
          <w:sz w:val="24"/>
          <w:szCs w:val="24"/>
          <w:shd w:val="clear" w:color="auto" w:fill="E9E9E9"/>
        </w:rPr>
        <w:t> </w:t>
      </w:r>
      <w:r w:rsidR="00D41E82" w:rsidRPr="00D41E82">
        <w:rPr>
          <w:rStyle w:val="Jemnzvraznenie"/>
          <w:rFonts w:cstheme="minorHAnsi"/>
          <w:sz w:val="24"/>
          <w:szCs w:val="24"/>
        </w:rPr>
        <w:t>Verejnosť bude hádať o akú rozprávku ide, aké posolstvo nám chce klasická ľudová rozprávka povedať</w:t>
      </w:r>
      <w:r w:rsidR="0031420E">
        <w:rPr>
          <w:rStyle w:val="Jemnzvraznenie"/>
          <w:rFonts w:cstheme="minorHAnsi"/>
          <w:sz w:val="24"/>
          <w:szCs w:val="24"/>
        </w:rPr>
        <w:t>. Podujatie sa bude konať v areáli OÚ v Strečne.</w:t>
      </w:r>
    </w:p>
    <w:p w:rsidR="00791C78" w:rsidRPr="00D41E82" w:rsidRDefault="00791C78" w:rsidP="00791C78">
      <w:pPr>
        <w:pStyle w:val="Odsekzoznamu"/>
        <w:spacing w:after="0" w:line="240" w:lineRule="auto"/>
        <w:jc w:val="both"/>
        <w:rPr>
          <w:rStyle w:val="Jemnzvraznenie"/>
          <w:rFonts w:cstheme="minorHAnsi"/>
          <w:sz w:val="24"/>
          <w:szCs w:val="24"/>
          <w:lang w:eastAsia="sk-SK"/>
        </w:rPr>
      </w:pPr>
    </w:p>
    <w:p w:rsidR="005A2037" w:rsidRPr="00D41E82" w:rsidRDefault="005A2037" w:rsidP="00267EEB">
      <w:pPr>
        <w:pStyle w:val="Odsekzoznamu"/>
        <w:numPr>
          <w:ilvl w:val="0"/>
          <w:numId w:val="1"/>
        </w:numPr>
        <w:spacing w:after="0" w:line="240" w:lineRule="auto"/>
        <w:jc w:val="both"/>
        <w:rPr>
          <w:rStyle w:val="Jemnzvraznenie"/>
          <w:rFonts w:cstheme="minorHAnsi"/>
          <w:sz w:val="24"/>
          <w:szCs w:val="24"/>
          <w:lang w:eastAsia="sk-SK"/>
        </w:rPr>
      </w:pPr>
      <w:r w:rsidRPr="00D41E82">
        <w:rPr>
          <w:rStyle w:val="Jemnzvraznenie"/>
          <w:rFonts w:cstheme="minorHAnsi"/>
          <w:sz w:val="24"/>
          <w:szCs w:val="24"/>
        </w:rPr>
        <w:t>Tradičné jesenné varenie lekváru</w:t>
      </w:r>
    </w:p>
    <w:p w:rsidR="00D41E82" w:rsidRPr="00D41E82" w:rsidRDefault="00D41E82" w:rsidP="00D41E82">
      <w:pPr>
        <w:pStyle w:val="Odsekzoznamu"/>
        <w:spacing w:after="0" w:line="240" w:lineRule="auto"/>
        <w:jc w:val="both"/>
        <w:rPr>
          <w:rStyle w:val="Jemnzvraznenie"/>
          <w:rFonts w:cstheme="minorHAnsi"/>
          <w:sz w:val="24"/>
          <w:szCs w:val="24"/>
          <w:lang w:eastAsia="sk-SK"/>
        </w:rPr>
      </w:pPr>
    </w:p>
    <w:p w:rsidR="00791C78" w:rsidRPr="00D41E82" w:rsidRDefault="00791C78" w:rsidP="00791C78">
      <w:pPr>
        <w:pStyle w:val="Odsekzoznamu"/>
        <w:spacing w:after="0" w:line="240" w:lineRule="auto"/>
        <w:jc w:val="both"/>
        <w:rPr>
          <w:rStyle w:val="Jemnzvraznenie"/>
          <w:rFonts w:cstheme="minorHAnsi"/>
          <w:sz w:val="24"/>
          <w:szCs w:val="24"/>
        </w:rPr>
      </w:pPr>
      <w:r w:rsidRPr="00D41E82">
        <w:rPr>
          <w:rStyle w:val="Jemnzvraznenie"/>
          <w:rFonts w:cstheme="minorHAnsi"/>
          <w:sz w:val="24"/>
          <w:szCs w:val="24"/>
        </w:rPr>
        <w:t xml:space="preserve">Aktivita je rozdelená na dve súvisiace časti. </w:t>
      </w:r>
      <w:r w:rsidR="0031420E">
        <w:rPr>
          <w:rStyle w:val="Jemnzvraznenie"/>
          <w:rFonts w:cstheme="minorHAnsi"/>
          <w:sz w:val="24"/>
          <w:szCs w:val="24"/>
        </w:rPr>
        <w:t>P</w:t>
      </w:r>
      <w:r w:rsidRPr="00D41E82">
        <w:rPr>
          <w:rStyle w:val="Jemnzvraznenie"/>
          <w:rFonts w:cstheme="minorHAnsi"/>
          <w:sz w:val="24"/>
          <w:szCs w:val="24"/>
        </w:rPr>
        <w:t xml:space="preserve">rojektová aktivita bude spájať seniorov z pohraničia, pri ktorých seniori zo Strečna budú odovzdávať českému partnerovi tradičný recept varenia lekváru. Pôjde o workshop, ktorý sa uskutoční v obci </w:t>
      </w:r>
      <w:proofErr w:type="spellStart"/>
      <w:r w:rsidRPr="00D41E82">
        <w:rPr>
          <w:rStyle w:val="Jemnzvraznenie"/>
          <w:rFonts w:cstheme="minorHAnsi"/>
          <w:sz w:val="24"/>
          <w:szCs w:val="24"/>
        </w:rPr>
        <w:t>Řeka</w:t>
      </w:r>
      <w:proofErr w:type="spellEnd"/>
      <w:r w:rsidRPr="00D41E82">
        <w:rPr>
          <w:rStyle w:val="Jemnzvraznenie"/>
          <w:rFonts w:cstheme="minorHAnsi"/>
          <w:sz w:val="24"/>
          <w:szCs w:val="24"/>
        </w:rPr>
        <w:t>.</w:t>
      </w:r>
      <w:r w:rsidR="0031420E">
        <w:rPr>
          <w:rStyle w:val="Jemnzvraznenie"/>
          <w:rFonts w:cstheme="minorHAnsi"/>
          <w:sz w:val="24"/>
          <w:szCs w:val="24"/>
        </w:rPr>
        <w:t xml:space="preserve"> V</w:t>
      </w:r>
      <w:r w:rsidRPr="00D41E82">
        <w:rPr>
          <w:rStyle w:val="Jemnzvraznenie"/>
          <w:rFonts w:cstheme="minorHAnsi"/>
          <w:sz w:val="24"/>
          <w:szCs w:val="24"/>
        </w:rPr>
        <w:t xml:space="preserve"> obci </w:t>
      </w:r>
      <w:proofErr w:type="spellStart"/>
      <w:r w:rsidRPr="00D41E82">
        <w:rPr>
          <w:rStyle w:val="Jemnzvraznenie"/>
          <w:rFonts w:cstheme="minorHAnsi"/>
          <w:sz w:val="24"/>
          <w:szCs w:val="24"/>
        </w:rPr>
        <w:t>Třanovice</w:t>
      </w:r>
      <w:proofErr w:type="spellEnd"/>
      <w:r w:rsidRPr="00D41E82">
        <w:rPr>
          <w:rStyle w:val="Jemnzvraznenie"/>
          <w:rFonts w:cstheme="minorHAnsi"/>
          <w:sz w:val="24"/>
          <w:szCs w:val="24"/>
        </w:rPr>
        <w:t xml:space="preserve"> v ČR sa počas farmárskych trhoch uskutoční aj súťaž vo varení lekváru, na ktorom sa zúčastní seniorský klub zo Strečna. </w:t>
      </w:r>
    </w:p>
    <w:p w:rsidR="00791C78" w:rsidRPr="00D41E82" w:rsidRDefault="00791C78" w:rsidP="00791C78">
      <w:pPr>
        <w:pStyle w:val="Odsekzoznamu"/>
        <w:spacing w:after="0" w:line="240" w:lineRule="auto"/>
        <w:jc w:val="both"/>
        <w:rPr>
          <w:rStyle w:val="Jemnzvraznenie"/>
          <w:rFonts w:cstheme="minorHAnsi"/>
          <w:sz w:val="24"/>
          <w:szCs w:val="24"/>
          <w:lang w:eastAsia="sk-SK"/>
        </w:rPr>
      </w:pPr>
    </w:p>
    <w:p w:rsidR="005A2037" w:rsidRPr="00D41E82" w:rsidRDefault="005A2037" w:rsidP="00267EEB">
      <w:pPr>
        <w:pStyle w:val="Odsekzoznamu"/>
        <w:numPr>
          <w:ilvl w:val="0"/>
          <w:numId w:val="1"/>
        </w:numPr>
        <w:spacing w:after="0" w:line="240" w:lineRule="auto"/>
        <w:jc w:val="both"/>
        <w:rPr>
          <w:rStyle w:val="Jemnzvraznenie"/>
          <w:rFonts w:cstheme="minorHAnsi"/>
          <w:sz w:val="24"/>
          <w:szCs w:val="24"/>
          <w:lang w:eastAsia="sk-SK"/>
        </w:rPr>
      </w:pPr>
      <w:r w:rsidRPr="00D41E82">
        <w:rPr>
          <w:rStyle w:val="Jemnzvraznenie"/>
          <w:rFonts w:cstheme="minorHAnsi"/>
          <w:sz w:val="24"/>
          <w:szCs w:val="24"/>
        </w:rPr>
        <w:t>Medzinárodné folklórne slávnosti  „</w:t>
      </w:r>
      <w:proofErr w:type="spellStart"/>
      <w:r w:rsidRPr="00D41E82">
        <w:rPr>
          <w:rStyle w:val="Jemnzvraznenie"/>
          <w:rFonts w:cstheme="minorHAnsi"/>
          <w:sz w:val="24"/>
          <w:szCs w:val="24"/>
        </w:rPr>
        <w:t>Strečianské</w:t>
      </w:r>
      <w:proofErr w:type="spellEnd"/>
      <w:r w:rsidRPr="00D41E82">
        <w:rPr>
          <w:rStyle w:val="Jemnzvraznenie"/>
          <w:rFonts w:cstheme="minorHAnsi"/>
          <w:sz w:val="24"/>
          <w:szCs w:val="24"/>
        </w:rPr>
        <w:t xml:space="preserve"> spevy sa dolinou ozývajú“</w:t>
      </w:r>
    </w:p>
    <w:p w:rsidR="00D41E82" w:rsidRPr="00D41E82" w:rsidRDefault="00D41E82" w:rsidP="00D41E82">
      <w:pPr>
        <w:pStyle w:val="Odsekzoznamu"/>
        <w:spacing w:after="0" w:line="240" w:lineRule="auto"/>
        <w:jc w:val="both"/>
        <w:rPr>
          <w:rStyle w:val="Jemnzvraznenie"/>
          <w:rFonts w:cstheme="minorHAnsi"/>
          <w:sz w:val="24"/>
          <w:szCs w:val="24"/>
          <w:lang w:eastAsia="sk-SK"/>
        </w:rPr>
      </w:pPr>
    </w:p>
    <w:p w:rsidR="00791C78" w:rsidRPr="00D41E82" w:rsidRDefault="00791C78" w:rsidP="00791C78">
      <w:pPr>
        <w:pStyle w:val="Odsekzoznamu"/>
        <w:spacing w:after="0" w:line="240" w:lineRule="auto"/>
        <w:jc w:val="both"/>
        <w:rPr>
          <w:rStyle w:val="Jemnzvraznenie"/>
          <w:rFonts w:cstheme="minorHAnsi"/>
          <w:sz w:val="24"/>
          <w:szCs w:val="24"/>
        </w:rPr>
      </w:pPr>
      <w:r w:rsidRPr="00D41E82">
        <w:rPr>
          <w:rStyle w:val="Jemnzvraznenie"/>
          <w:rFonts w:cstheme="minorHAnsi"/>
          <w:sz w:val="24"/>
          <w:szCs w:val="24"/>
        </w:rPr>
        <w:t>Cieľom jednodňovej projektovej aktivity je prezentácia kultúrneho dedičstva v podobe folklórnych piesní, ktoré dýchajú tajomstvom spoločných tradícií. Slávnosti, ktoré sa uskutočnia v obci Strečno budú realizované prvýkrát a</w:t>
      </w:r>
      <w:r w:rsidR="00D41E82" w:rsidRPr="00D41E82">
        <w:rPr>
          <w:rStyle w:val="Jemnzvraznenie"/>
          <w:rFonts w:cstheme="minorHAnsi"/>
          <w:sz w:val="24"/>
          <w:szCs w:val="24"/>
        </w:rPr>
        <w:t xml:space="preserve"> sú </w:t>
      </w:r>
      <w:r w:rsidRPr="00D41E82">
        <w:rPr>
          <w:rStyle w:val="Jemnzvraznenie"/>
          <w:rFonts w:cstheme="minorHAnsi"/>
          <w:sz w:val="24"/>
          <w:szCs w:val="24"/>
        </w:rPr>
        <w:t xml:space="preserve">inšpirované udržiavaním folklórnych tradícií partnera Mikroregiónu </w:t>
      </w:r>
      <w:proofErr w:type="spellStart"/>
      <w:r w:rsidRPr="00D41E82">
        <w:rPr>
          <w:rStyle w:val="Jemnzvraznenie"/>
          <w:rFonts w:cstheme="minorHAnsi"/>
          <w:sz w:val="24"/>
          <w:szCs w:val="24"/>
        </w:rPr>
        <w:t>Stonávka</w:t>
      </w:r>
      <w:proofErr w:type="spellEnd"/>
      <w:r w:rsidRPr="00D41E82">
        <w:rPr>
          <w:rStyle w:val="Jemnzvraznenie"/>
          <w:rFonts w:cstheme="minorHAnsi"/>
          <w:sz w:val="24"/>
          <w:szCs w:val="24"/>
        </w:rPr>
        <w:t xml:space="preserve">. Folklórnych slávností sa zúčastnia </w:t>
      </w:r>
      <w:r w:rsidR="00D41E82" w:rsidRPr="00D41E82">
        <w:rPr>
          <w:rStyle w:val="Jemnzvraznenie"/>
          <w:rFonts w:cstheme="minorHAnsi"/>
          <w:sz w:val="24"/>
          <w:szCs w:val="24"/>
        </w:rPr>
        <w:t>tri</w:t>
      </w:r>
      <w:r w:rsidRPr="00D41E82">
        <w:rPr>
          <w:rStyle w:val="Jemnzvraznenie"/>
          <w:rFonts w:cstheme="minorHAnsi"/>
          <w:sz w:val="24"/>
          <w:szCs w:val="24"/>
        </w:rPr>
        <w:t xml:space="preserve"> FS skupiny zo SR a </w:t>
      </w:r>
      <w:r w:rsidR="00D41E82" w:rsidRPr="00D41E82">
        <w:rPr>
          <w:rStyle w:val="Jemnzvraznenie"/>
          <w:rFonts w:cstheme="minorHAnsi"/>
          <w:sz w:val="24"/>
          <w:szCs w:val="24"/>
        </w:rPr>
        <w:t>dve</w:t>
      </w:r>
      <w:r w:rsidRPr="00D41E82">
        <w:rPr>
          <w:rStyle w:val="Jemnzvraznenie"/>
          <w:rFonts w:cstheme="minorHAnsi"/>
          <w:sz w:val="24"/>
          <w:szCs w:val="24"/>
        </w:rPr>
        <w:t xml:space="preserve"> z ČR.</w:t>
      </w:r>
    </w:p>
    <w:p w:rsidR="00791C78" w:rsidRPr="00D41E82" w:rsidRDefault="00791C78" w:rsidP="00791C78">
      <w:pPr>
        <w:pStyle w:val="Odsekzoznamu"/>
        <w:spacing w:after="0" w:line="240" w:lineRule="auto"/>
        <w:jc w:val="both"/>
        <w:rPr>
          <w:rStyle w:val="Jemnzvraznenie"/>
          <w:rFonts w:cstheme="minorHAnsi"/>
          <w:sz w:val="24"/>
          <w:szCs w:val="24"/>
          <w:lang w:eastAsia="sk-SK"/>
        </w:rPr>
      </w:pPr>
    </w:p>
    <w:p w:rsidR="005A2037" w:rsidRPr="00D41E82" w:rsidRDefault="005A2037" w:rsidP="00267EEB">
      <w:pPr>
        <w:pStyle w:val="Odsekzoznamu"/>
        <w:numPr>
          <w:ilvl w:val="0"/>
          <w:numId w:val="1"/>
        </w:numPr>
        <w:spacing w:after="0" w:line="240" w:lineRule="auto"/>
        <w:jc w:val="both"/>
        <w:rPr>
          <w:rStyle w:val="Jemnzvraznenie"/>
          <w:rFonts w:cstheme="minorHAnsi"/>
          <w:sz w:val="24"/>
          <w:szCs w:val="24"/>
          <w:lang w:eastAsia="sk-SK"/>
        </w:rPr>
      </w:pPr>
      <w:r w:rsidRPr="00D41E82">
        <w:rPr>
          <w:rStyle w:val="Jemnzvraznenie"/>
          <w:rFonts w:cstheme="minorHAnsi"/>
          <w:sz w:val="24"/>
          <w:szCs w:val="24"/>
        </w:rPr>
        <w:t>Výstava ku folklóru a tradíciám p</w:t>
      </w:r>
      <w:r w:rsidR="00D41E82">
        <w:rPr>
          <w:rStyle w:val="Jemnzvraznenie"/>
          <w:rFonts w:cstheme="minorHAnsi"/>
          <w:sz w:val="24"/>
          <w:szCs w:val="24"/>
        </w:rPr>
        <w:t>o</w:t>
      </w:r>
      <w:r w:rsidRPr="00D41E82">
        <w:rPr>
          <w:rStyle w:val="Jemnzvraznenie"/>
          <w:rFonts w:cstheme="minorHAnsi"/>
          <w:sz w:val="24"/>
          <w:szCs w:val="24"/>
        </w:rPr>
        <w:t>hraničia</w:t>
      </w:r>
      <w:r w:rsidR="00267EEB" w:rsidRPr="00D41E82">
        <w:rPr>
          <w:rStyle w:val="Jemnzvraznenie"/>
          <w:rFonts w:cstheme="minorHAnsi"/>
          <w:sz w:val="24"/>
          <w:szCs w:val="24"/>
        </w:rPr>
        <w:t xml:space="preserve">  „</w:t>
      </w:r>
      <w:r w:rsidRPr="00D41E82">
        <w:rPr>
          <w:rStyle w:val="Jemnzvraznenie"/>
          <w:rFonts w:cstheme="minorHAnsi"/>
          <w:sz w:val="24"/>
          <w:szCs w:val="24"/>
        </w:rPr>
        <w:t>Poklady pohraničia“</w:t>
      </w:r>
    </w:p>
    <w:p w:rsidR="00D41E82" w:rsidRPr="00D41E82" w:rsidRDefault="00D41E82" w:rsidP="00D41E82">
      <w:pPr>
        <w:pStyle w:val="Odsekzoznamu"/>
        <w:spacing w:after="0" w:line="240" w:lineRule="auto"/>
        <w:jc w:val="both"/>
        <w:rPr>
          <w:rStyle w:val="Jemnzvraznenie"/>
          <w:rFonts w:cstheme="minorHAnsi"/>
          <w:sz w:val="24"/>
          <w:szCs w:val="24"/>
          <w:lang w:eastAsia="sk-SK"/>
        </w:rPr>
      </w:pPr>
    </w:p>
    <w:p w:rsidR="00791C78" w:rsidRPr="00D41E82" w:rsidRDefault="00791C78" w:rsidP="00791C78">
      <w:pPr>
        <w:pStyle w:val="Odsekzoznamu"/>
        <w:spacing w:after="0" w:line="240" w:lineRule="auto"/>
        <w:jc w:val="both"/>
        <w:rPr>
          <w:rStyle w:val="Jemnzvraznenie"/>
          <w:rFonts w:cstheme="minorHAnsi"/>
          <w:sz w:val="24"/>
          <w:szCs w:val="24"/>
        </w:rPr>
      </w:pPr>
      <w:r w:rsidRPr="00D41E82">
        <w:rPr>
          <w:rStyle w:val="Jemnzvraznenie"/>
          <w:rFonts w:cstheme="minorHAnsi"/>
          <w:sz w:val="24"/>
          <w:szCs w:val="24"/>
        </w:rPr>
        <w:lastRenderedPageBreak/>
        <w:t>Projektová aktivita bude venovaná spracovaniu podkladov ku tradícií a folklóru československého pohraničia, ktorá bude zhmotnená v podobe 10 tvrdených tabúľ v rozmere 700</w:t>
      </w:r>
      <w:r w:rsidR="0031420E">
        <w:rPr>
          <w:rStyle w:val="Jemnzvraznenie"/>
          <w:rFonts w:cstheme="minorHAnsi"/>
          <w:sz w:val="24"/>
          <w:szCs w:val="24"/>
        </w:rPr>
        <w:t xml:space="preserve"> x </w:t>
      </w:r>
      <w:r w:rsidRPr="00D41E82">
        <w:rPr>
          <w:rStyle w:val="Jemnzvraznenie"/>
          <w:rFonts w:cstheme="minorHAnsi"/>
          <w:sz w:val="24"/>
          <w:szCs w:val="24"/>
        </w:rPr>
        <w:t>100</w:t>
      </w:r>
      <w:r w:rsidR="0031420E">
        <w:rPr>
          <w:rStyle w:val="Jemnzvraznenie"/>
          <w:rFonts w:cstheme="minorHAnsi"/>
          <w:sz w:val="24"/>
          <w:szCs w:val="24"/>
        </w:rPr>
        <w:t xml:space="preserve"> </w:t>
      </w:r>
      <w:r w:rsidRPr="00D41E82">
        <w:rPr>
          <w:rStyle w:val="Jemnzvraznenie"/>
          <w:rFonts w:cstheme="minorHAnsi"/>
          <w:sz w:val="24"/>
          <w:szCs w:val="24"/>
        </w:rPr>
        <w:t>cm. </w:t>
      </w:r>
    </w:p>
    <w:p w:rsidR="00791C78" w:rsidRPr="00D41E82" w:rsidRDefault="00D41E82" w:rsidP="00791C78">
      <w:pPr>
        <w:pStyle w:val="Odsekzoznamu"/>
        <w:spacing w:after="0" w:line="240" w:lineRule="auto"/>
        <w:jc w:val="both"/>
        <w:rPr>
          <w:rStyle w:val="Jemnzvraznenie"/>
          <w:rFonts w:cstheme="minorHAnsi"/>
          <w:sz w:val="24"/>
          <w:szCs w:val="24"/>
          <w:lang w:eastAsia="sk-SK"/>
        </w:rPr>
      </w:pPr>
      <w:r w:rsidRPr="00D41E82">
        <w:rPr>
          <w:rStyle w:val="Jemnzvraznenie"/>
          <w:rFonts w:cstheme="minorHAnsi"/>
          <w:sz w:val="24"/>
          <w:szCs w:val="24"/>
        </w:rPr>
        <w:t>V</w:t>
      </w:r>
      <w:r w:rsidR="00791C78" w:rsidRPr="00D41E82">
        <w:rPr>
          <w:rStyle w:val="Jemnzvraznenie"/>
          <w:rFonts w:cstheme="minorHAnsi"/>
          <w:sz w:val="24"/>
          <w:szCs w:val="24"/>
        </w:rPr>
        <w:t xml:space="preserve">ýstava bude putovať po jednotlivých obciach </w:t>
      </w:r>
      <w:r w:rsidR="0031420E">
        <w:rPr>
          <w:rStyle w:val="Jemnzvraznenie"/>
          <w:rFonts w:cstheme="minorHAnsi"/>
          <w:sz w:val="24"/>
          <w:szCs w:val="24"/>
        </w:rPr>
        <w:t>Z</w:t>
      </w:r>
      <w:r w:rsidR="00791C78" w:rsidRPr="00D41E82">
        <w:rPr>
          <w:rStyle w:val="Jemnzvraznenie"/>
          <w:rFonts w:cstheme="minorHAnsi"/>
          <w:sz w:val="24"/>
          <w:szCs w:val="24"/>
        </w:rPr>
        <w:t xml:space="preserve">druženia </w:t>
      </w:r>
      <w:proofErr w:type="spellStart"/>
      <w:r w:rsidR="00791C78" w:rsidRPr="00D41E82">
        <w:rPr>
          <w:rStyle w:val="Jemnzvraznenie"/>
          <w:rFonts w:cstheme="minorHAnsi"/>
          <w:sz w:val="24"/>
          <w:szCs w:val="24"/>
        </w:rPr>
        <w:t>Stonávka</w:t>
      </w:r>
      <w:proofErr w:type="spellEnd"/>
      <w:r w:rsidR="00791C78" w:rsidRPr="00D41E82">
        <w:rPr>
          <w:rStyle w:val="Jemnzvraznenie"/>
          <w:rFonts w:cstheme="minorHAnsi"/>
          <w:sz w:val="24"/>
          <w:szCs w:val="24"/>
        </w:rPr>
        <w:t>. V každej obci bude výstava cca 1 mesiac, nakoľko združenie je tvorené 10 obcami. Po ukončení putovnej výstavy budú v závere projektu tabule premiestnené do obce Strečno, kde budú súčasťou stálej exteriérovej výstavy pod zastrešením</w:t>
      </w:r>
    </w:p>
    <w:p w:rsidR="009A4AE4" w:rsidRPr="00D41E82" w:rsidRDefault="009A4AE4" w:rsidP="00267EEB">
      <w:pPr>
        <w:jc w:val="both"/>
        <w:rPr>
          <w:rStyle w:val="Jemnzvraznenie"/>
          <w:rFonts w:cstheme="minorHAnsi"/>
          <w:sz w:val="24"/>
          <w:szCs w:val="24"/>
        </w:rPr>
      </w:pPr>
    </w:p>
    <w:p w:rsidR="00D41E82" w:rsidRPr="00D41E82" w:rsidRDefault="00791C78" w:rsidP="00D41E82">
      <w:pPr>
        <w:pStyle w:val="Bezriadkovania"/>
        <w:rPr>
          <w:rStyle w:val="Jemnzvraznenie"/>
          <w:rFonts w:cstheme="minorHAnsi"/>
          <w:sz w:val="24"/>
          <w:szCs w:val="24"/>
        </w:rPr>
      </w:pPr>
      <w:r w:rsidRPr="00D41E82">
        <w:rPr>
          <w:rStyle w:val="Jemnzvraznenie"/>
          <w:rFonts w:cstheme="minorHAnsi"/>
          <w:sz w:val="24"/>
          <w:szCs w:val="24"/>
        </w:rPr>
        <w:t>Súvisiace weby:</w:t>
      </w:r>
    </w:p>
    <w:p w:rsidR="00791C78" w:rsidRPr="00D41E82" w:rsidRDefault="00197D49" w:rsidP="00D41E82">
      <w:pPr>
        <w:pStyle w:val="Bezriadkovania"/>
        <w:rPr>
          <w:rStyle w:val="Jemnzvraznenie"/>
          <w:rFonts w:cstheme="minorHAnsi"/>
          <w:sz w:val="24"/>
          <w:szCs w:val="24"/>
        </w:rPr>
      </w:pPr>
      <w:hyperlink r:id="rId6" w:history="1">
        <w:r w:rsidR="00D41E82" w:rsidRPr="00D41E82">
          <w:rPr>
            <w:rStyle w:val="Hypertextovprepojenie"/>
            <w:rFonts w:cstheme="minorHAnsi"/>
            <w:sz w:val="24"/>
            <w:szCs w:val="24"/>
          </w:rPr>
          <w:t>www.erbbk.eu</w:t>
        </w:r>
      </w:hyperlink>
    </w:p>
    <w:p w:rsidR="00791C78" w:rsidRDefault="00197D49" w:rsidP="00D41E82">
      <w:pPr>
        <w:pStyle w:val="Bezriadkovania"/>
        <w:rPr>
          <w:rStyle w:val="Hypertextovprepojenie"/>
          <w:rFonts w:cstheme="minorHAnsi"/>
          <w:sz w:val="24"/>
          <w:szCs w:val="24"/>
        </w:rPr>
      </w:pPr>
      <w:hyperlink r:id="rId7" w:history="1">
        <w:r w:rsidR="00791C78" w:rsidRPr="00D41E82">
          <w:rPr>
            <w:rStyle w:val="Hypertextovprepojenie"/>
            <w:rFonts w:cstheme="minorHAnsi"/>
            <w:sz w:val="24"/>
            <w:szCs w:val="24"/>
          </w:rPr>
          <w:t>www.sk-cz.eu</w:t>
        </w:r>
      </w:hyperlink>
    </w:p>
    <w:p w:rsidR="00AA1D1E" w:rsidRDefault="00AA1D1E" w:rsidP="00D41E82">
      <w:pPr>
        <w:pStyle w:val="Bezriadkovania"/>
        <w:rPr>
          <w:rStyle w:val="Jemnzvraznenie"/>
          <w:rFonts w:cstheme="minorHAnsi"/>
          <w:sz w:val="24"/>
          <w:szCs w:val="24"/>
        </w:rPr>
      </w:pPr>
    </w:p>
    <w:p w:rsidR="00AA1D1E" w:rsidRPr="00D41E82" w:rsidRDefault="00AA1D1E" w:rsidP="00D41E82">
      <w:pPr>
        <w:pStyle w:val="Bezriadkovania"/>
        <w:rPr>
          <w:rStyle w:val="Jemnzvraznenie"/>
          <w:rFonts w:cstheme="minorHAnsi"/>
          <w:sz w:val="24"/>
          <w:szCs w:val="24"/>
        </w:rPr>
      </w:pPr>
      <w:r>
        <w:rPr>
          <w:noProof/>
        </w:rPr>
        <w:drawing>
          <wp:inline distT="0" distB="0" distL="0" distR="0" wp14:anchorId="4A21BC47" wp14:editId="0B40B987">
            <wp:extent cx="5760720" cy="92265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eg_erbb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922655"/>
                    </a:xfrm>
                    <a:prstGeom prst="rect">
                      <a:avLst/>
                    </a:prstGeom>
                  </pic:spPr>
                </pic:pic>
              </a:graphicData>
            </a:graphic>
          </wp:inline>
        </w:drawing>
      </w:r>
    </w:p>
    <w:sectPr w:rsidR="00AA1D1E" w:rsidRPr="00D41E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5645"/>
    <w:multiLevelType w:val="hybridMultilevel"/>
    <w:tmpl w:val="5FB06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E4"/>
    <w:rsid w:val="0004754E"/>
    <w:rsid w:val="00197D49"/>
    <w:rsid w:val="00267EEB"/>
    <w:rsid w:val="0031420E"/>
    <w:rsid w:val="005A2037"/>
    <w:rsid w:val="00791C78"/>
    <w:rsid w:val="009A4AE4"/>
    <w:rsid w:val="00AA1D1E"/>
    <w:rsid w:val="00D41E82"/>
    <w:rsid w:val="00D675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E1051"/>
  <w15:chartTrackingRefBased/>
  <w15:docId w15:val="{CD23E3BB-AEFC-47FC-B50F-2DE8E098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9A4AE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9A4AE4"/>
    <w:rPr>
      <w:i/>
      <w:iCs/>
    </w:rPr>
  </w:style>
  <w:style w:type="character" w:styleId="Jemnzvraznenie">
    <w:name w:val="Subtle Emphasis"/>
    <w:basedOn w:val="Predvolenpsmoodseku"/>
    <w:uiPriority w:val="19"/>
    <w:qFormat/>
    <w:rsid w:val="005A2037"/>
    <w:rPr>
      <w:i/>
      <w:iCs/>
      <w:color w:val="404040" w:themeColor="text1" w:themeTint="BF"/>
    </w:rPr>
  </w:style>
  <w:style w:type="paragraph" w:styleId="Odsekzoznamu">
    <w:name w:val="List Paragraph"/>
    <w:basedOn w:val="Normlny"/>
    <w:uiPriority w:val="34"/>
    <w:qFormat/>
    <w:rsid w:val="005A2037"/>
    <w:pPr>
      <w:ind w:left="720"/>
      <w:contextualSpacing/>
    </w:pPr>
  </w:style>
  <w:style w:type="character" w:styleId="Hypertextovprepojenie">
    <w:name w:val="Hyperlink"/>
    <w:basedOn w:val="Predvolenpsmoodseku"/>
    <w:uiPriority w:val="99"/>
    <w:unhideWhenUsed/>
    <w:rsid w:val="00791C78"/>
    <w:rPr>
      <w:color w:val="0563C1" w:themeColor="hyperlink"/>
      <w:u w:val="single"/>
    </w:rPr>
  </w:style>
  <w:style w:type="character" w:styleId="Nevyrieenzmienka">
    <w:name w:val="Unresolved Mention"/>
    <w:basedOn w:val="Predvolenpsmoodseku"/>
    <w:uiPriority w:val="99"/>
    <w:semiHidden/>
    <w:unhideWhenUsed/>
    <w:rsid w:val="00791C78"/>
    <w:rPr>
      <w:color w:val="605E5C"/>
      <w:shd w:val="clear" w:color="auto" w:fill="E1DFDD"/>
    </w:rPr>
  </w:style>
  <w:style w:type="paragraph" w:styleId="Bezriadkovania">
    <w:name w:val="No Spacing"/>
    <w:uiPriority w:val="1"/>
    <w:qFormat/>
    <w:rsid w:val="00D41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379434">
      <w:bodyDiv w:val="1"/>
      <w:marLeft w:val="0"/>
      <w:marRight w:val="0"/>
      <w:marTop w:val="0"/>
      <w:marBottom w:val="0"/>
      <w:divBdr>
        <w:top w:val="none" w:sz="0" w:space="0" w:color="auto"/>
        <w:left w:val="none" w:sz="0" w:space="0" w:color="auto"/>
        <w:bottom w:val="none" w:sz="0" w:space="0" w:color="auto"/>
        <w:right w:val="none" w:sz="0" w:space="0" w:color="auto"/>
      </w:divBdr>
      <w:divsChild>
        <w:div w:id="2090149178">
          <w:marLeft w:val="0"/>
          <w:marRight w:val="0"/>
          <w:marTop w:val="0"/>
          <w:marBottom w:val="0"/>
          <w:divBdr>
            <w:top w:val="none" w:sz="0" w:space="0" w:color="auto"/>
            <w:left w:val="none" w:sz="0" w:space="0" w:color="auto"/>
            <w:bottom w:val="none" w:sz="0" w:space="0" w:color="auto"/>
            <w:right w:val="none" w:sz="0" w:space="0" w:color="auto"/>
          </w:divBdr>
        </w:div>
        <w:div w:id="577011185">
          <w:marLeft w:val="0"/>
          <w:marRight w:val="0"/>
          <w:marTop w:val="0"/>
          <w:marBottom w:val="0"/>
          <w:divBdr>
            <w:top w:val="none" w:sz="0" w:space="0" w:color="auto"/>
            <w:left w:val="none" w:sz="0" w:space="0" w:color="auto"/>
            <w:bottom w:val="none" w:sz="0" w:space="0" w:color="auto"/>
            <w:right w:val="none" w:sz="0" w:space="0" w:color="auto"/>
          </w:divBdr>
        </w:div>
      </w:divsChild>
    </w:div>
    <w:div w:id="1287659801">
      <w:bodyDiv w:val="1"/>
      <w:marLeft w:val="0"/>
      <w:marRight w:val="0"/>
      <w:marTop w:val="0"/>
      <w:marBottom w:val="0"/>
      <w:divBdr>
        <w:top w:val="none" w:sz="0" w:space="0" w:color="auto"/>
        <w:left w:val="none" w:sz="0" w:space="0" w:color="auto"/>
        <w:bottom w:val="none" w:sz="0" w:space="0" w:color="auto"/>
        <w:right w:val="none" w:sz="0" w:space="0" w:color="auto"/>
      </w:divBdr>
      <w:divsChild>
        <w:div w:id="1257202887">
          <w:marLeft w:val="0"/>
          <w:marRight w:val="0"/>
          <w:marTop w:val="0"/>
          <w:marBottom w:val="0"/>
          <w:divBdr>
            <w:top w:val="none" w:sz="0" w:space="0" w:color="auto"/>
            <w:left w:val="none" w:sz="0" w:space="0" w:color="auto"/>
            <w:bottom w:val="none" w:sz="0" w:space="0" w:color="auto"/>
            <w:right w:val="none" w:sz="0" w:space="0" w:color="auto"/>
          </w:divBdr>
        </w:div>
        <w:div w:id="1465074311">
          <w:marLeft w:val="0"/>
          <w:marRight w:val="0"/>
          <w:marTop w:val="0"/>
          <w:marBottom w:val="0"/>
          <w:divBdr>
            <w:top w:val="none" w:sz="0" w:space="0" w:color="auto"/>
            <w:left w:val="none" w:sz="0" w:space="0" w:color="auto"/>
            <w:bottom w:val="none" w:sz="0" w:space="0" w:color="auto"/>
            <w:right w:val="none" w:sz="0" w:space="0" w:color="auto"/>
          </w:divBdr>
        </w:div>
      </w:divsChild>
    </w:div>
    <w:div w:id="1342049454">
      <w:bodyDiv w:val="1"/>
      <w:marLeft w:val="0"/>
      <w:marRight w:val="0"/>
      <w:marTop w:val="0"/>
      <w:marBottom w:val="0"/>
      <w:divBdr>
        <w:top w:val="none" w:sz="0" w:space="0" w:color="auto"/>
        <w:left w:val="none" w:sz="0" w:space="0" w:color="auto"/>
        <w:bottom w:val="none" w:sz="0" w:space="0" w:color="auto"/>
        <w:right w:val="none" w:sz="0" w:space="0" w:color="auto"/>
      </w:divBdr>
    </w:div>
    <w:div w:id="1617062459">
      <w:bodyDiv w:val="1"/>
      <w:marLeft w:val="0"/>
      <w:marRight w:val="0"/>
      <w:marTop w:val="0"/>
      <w:marBottom w:val="0"/>
      <w:divBdr>
        <w:top w:val="none" w:sz="0" w:space="0" w:color="auto"/>
        <w:left w:val="none" w:sz="0" w:space="0" w:color="auto"/>
        <w:bottom w:val="none" w:sz="0" w:space="0" w:color="auto"/>
        <w:right w:val="none" w:sz="0" w:space="0" w:color="auto"/>
      </w:divBdr>
    </w:div>
    <w:div w:id="1682469644">
      <w:bodyDiv w:val="1"/>
      <w:marLeft w:val="0"/>
      <w:marRight w:val="0"/>
      <w:marTop w:val="0"/>
      <w:marBottom w:val="0"/>
      <w:divBdr>
        <w:top w:val="none" w:sz="0" w:space="0" w:color="auto"/>
        <w:left w:val="none" w:sz="0" w:space="0" w:color="auto"/>
        <w:bottom w:val="none" w:sz="0" w:space="0" w:color="auto"/>
        <w:right w:val="none" w:sz="0" w:space="0" w:color="auto"/>
      </w:divBdr>
      <w:divsChild>
        <w:div w:id="1055617796">
          <w:marLeft w:val="0"/>
          <w:marRight w:val="0"/>
          <w:marTop w:val="0"/>
          <w:marBottom w:val="0"/>
          <w:divBdr>
            <w:top w:val="none" w:sz="0" w:space="0" w:color="auto"/>
            <w:left w:val="none" w:sz="0" w:space="0" w:color="auto"/>
            <w:bottom w:val="none" w:sz="0" w:space="0" w:color="auto"/>
            <w:right w:val="none" w:sz="0" w:space="0" w:color="auto"/>
          </w:divBdr>
        </w:div>
        <w:div w:id="2026861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k-cz.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bbk.e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726</Words>
  <Characters>4140</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 Albrecht</dc:creator>
  <cp:keywords/>
  <dc:description/>
  <cp:lastModifiedBy>Palo Albrecht</cp:lastModifiedBy>
  <cp:revision>4</cp:revision>
  <dcterms:created xsi:type="dcterms:W3CDTF">2025-07-30T08:27:00Z</dcterms:created>
  <dcterms:modified xsi:type="dcterms:W3CDTF">2025-07-30T08:28:00Z</dcterms:modified>
</cp:coreProperties>
</file>